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412" w:rsidRPr="00032412" w:rsidRDefault="00032412" w:rsidP="0003241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24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Прокуратура г. </w:t>
      </w:r>
      <w:r w:rsidRPr="00032412">
        <w:rPr>
          <w:rFonts w:ascii="Times New Roman" w:hAnsi="Times New Roman" w:cs="Times New Roman"/>
          <w:b/>
          <w:sz w:val="28"/>
          <w:szCs w:val="28"/>
          <w:lang w:eastAsia="ru-RU"/>
        </w:rPr>
        <w:t>Чапаевска</w:t>
      </w:r>
      <w:r w:rsidRPr="000324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Органы местного самоуправления будут </w:t>
      </w:r>
      <w:proofErr w:type="gramStart"/>
      <w:r w:rsidRPr="00032412">
        <w:rPr>
          <w:rFonts w:ascii="Times New Roman" w:hAnsi="Times New Roman" w:cs="Times New Roman"/>
          <w:b/>
          <w:sz w:val="28"/>
          <w:szCs w:val="28"/>
          <w:lang w:eastAsia="ru-RU"/>
        </w:rPr>
        <w:t>разрабатывать</w:t>
      </w:r>
      <w:proofErr w:type="gramEnd"/>
      <w:r w:rsidRPr="000324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утверждать программы комплексного развития транспортной и соц</w:t>
      </w:r>
      <w:bookmarkStart w:id="0" w:name="_GoBack"/>
      <w:bookmarkEnd w:id="0"/>
      <w:r w:rsidRPr="00032412">
        <w:rPr>
          <w:rFonts w:ascii="Times New Roman" w:hAnsi="Times New Roman" w:cs="Times New Roman"/>
          <w:b/>
          <w:sz w:val="28"/>
          <w:szCs w:val="28"/>
          <w:lang w:eastAsia="ru-RU"/>
        </w:rPr>
        <w:t>иальной инфраструктур поселения и городского округа.</w:t>
      </w:r>
    </w:p>
    <w:p w:rsidR="00032412" w:rsidRPr="00032412" w:rsidRDefault="00032412" w:rsidP="0003241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32412" w:rsidRPr="00032412" w:rsidRDefault="00032412" w:rsidP="0003241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2412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 законом от 29.12.2014 № 456-ФЗ, вступившим в силу 01.01.2015, внесены изменения в Градостроительный кодекс Российской Федерации и отдельные законодательные акты Российской Федерации. </w:t>
      </w:r>
    </w:p>
    <w:p w:rsidR="00032412" w:rsidRPr="00032412" w:rsidRDefault="00032412" w:rsidP="0003241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32412">
        <w:rPr>
          <w:rFonts w:ascii="Times New Roman" w:hAnsi="Times New Roman" w:cs="Times New Roman"/>
          <w:sz w:val="28"/>
          <w:szCs w:val="28"/>
          <w:lang w:eastAsia="ru-RU"/>
        </w:rPr>
        <w:t>В связи с этим Федеральным законом внесены соответствующие поправки в Градостроительный кодекс РФ, Федеральный закон «О введении в действие Земельного кодекса Российской Федерации», Федеральный закон «Об общих принципах организации местного самоуправления в Российской Федерации», Федеральный закон «О введении в действие Градостроительного кодекса Российской Федерации», а также закреплены определения понятий «программы комплексного развития транспортной инфраструктуры поселения, городского округа», «программы комплексного развития</w:t>
      </w:r>
      <w:proofErr w:type="gramEnd"/>
      <w:r w:rsidRPr="00032412"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социальной инфраструктуры поселения, городского округа». </w:t>
      </w:r>
    </w:p>
    <w:p w:rsidR="00032412" w:rsidRPr="00032412" w:rsidRDefault="00032412" w:rsidP="0003241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2412">
        <w:rPr>
          <w:rFonts w:ascii="Times New Roman" w:hAnsi="Times New Roman" w:cs="Times New Roman"/>
          <w:sz w:val="28"/>
          <w:szCs w:val="28"/>
          <w:lang w:eastAsia="ru-RU"/>
        </w:rPr>
        <w:t xml:space="preserve">К полномочиям органов государственной власти РФ в области градостроительной деятельности отнесено установление требований к указанным программам, а также порядка осуществления мониторинга их разработки и утверждения. К полномочиям органов государственной власти субъектов РФ в области градостроительной деятельности отнесено осуществление мониторинга разработки и утверждения данных программ. </w:t>
      </w:r>
    </w:p>
    <w:p w:rsidR="00032412" w:rsidRPr="00032412" w:rsidRDefault="00032412" w:rsidP="0003241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32412">
        <w:rPr>
          <w:rFonts w:ascii="Times New Roman" w:hAnsi="Times New Roman" w:cs="Times New Roman"/>
          <w:sz w:val="28"/>
          <w:szCs w:val="28"/>
          <w:lang w:eastAsia="ru-RU"/>
        </w:rPr>
        <w:t>Кроме того, установлено, в частности, что с 1 июля 2016 года применительно к муниципальным образованиям, в которых по состоянию на 1 января 2015 года правила землепользования и застройки не утверждены, при отсутствии правил землепользования и застройки предоставление земельных участков с основным видом разрешенного использования, предусматривающим строительство здания, сооружения, из земель, находящихся в государственной или муниципальной собственности, не осуществляется.</w:t>
      </w:r>
      <w:proofErr w:type="gramEnd"/>
      <w:r w:rsidRPr="00032412">
        <w:rPr>
          <w:rFonts w:ascii="Times New Roman" w:hAnsi="Times New Roman" w:cs="Times New Roman"/>
          <w:sz w:val="28"/>
          <w:szCs w:val="28"/>
          <w:lang w:eastAsia="ru-RU"/>
        </w:rPr>
        <w:t xml:space="preserve"> Данное правило не распространяется на земельные участки, на которые действие градостроительных регламентов не распространяется или для которых градостроительные регламенты не устанавливаются. </w:t>
      </w:r>
    </w:p>
    <w:p w:rsidR="00032412" w:rsidRPr="00032412" w:rsidRDefault="00032412" w:rsidP="0003241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2412">
        <w:rPr>
          <w:rFonts w:ascii="Times New Roman" w:hAnsi="Times New Roman" w:cs="Times New Roman"/>
          <w:sz w:val="28"/>
          <w:szCs w:val="28"/>
          <w:lang w:eastAsia="ru-RU"/>
        </w:rPr>
        <w:t xml:space="preserve">До 31 декабря 2015 года Правительство РФ будет устанавливать требования к программам комплексного развития транспортной инфраструктуры поселений, городских округов, программам комплексного развития социальной инфраструктуры поселений, городских округов. </w:t>
      </w:r>
    </w:p>
    <w:p w:rsidR="00575AC2" w:rsidRDefault="00575AC2"/>
    <w:sectPr w:rsidR="00575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118"/>
    <w:rsid w:val="00032412"/>
    <w:rsid w:val="00575AC2"/>
    <w:rsid w:val="00D0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24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24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7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76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3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Пр_Чапаевск гор. Махов Алексей Викторович</dc:creator>
  <cp:lastModifiedBy>Пр_Чапаевск гор. Махов Алексей Викторович</cp:lastModifiedBy>
  <cp:revision>2</cp:revision>
  <dcterms:created xsi:type="dcterms:W3CDTF">2015-05-21T14:55:00Z</dcterms:created>
  <dcterms:modified xsi:type="dcterms:W3CDTF">2015-05-21T14:55:00Z</dcterms:modified>
</cp:coreProperties>
</file>